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A8" w:rsidRPr="009A75A8" w:rsidRDefault="009A75A8" w:rsidP="00EA15B7">
      <w:pPr>
        <w:pStyle w:val="NormaleWeb"/>
        <w:jc w:val="both"/>
        <w:rPr>
          <w:rFonts w:ascii="Calibri" w:hAnsi="Calibri"/>
          <w:lang w:eastAsia="en-US"/>
        </w:rPr>
      </w:pPr>
      <w:r w:rsidRPr="009A75A8">
        <w:rPr>
          <w:rFonts w:ascii="Calibri" w:hAnsi="Calibri"/>
          <w:lang w:eastAsia="en-US"/>
        </w:rPr>
        <w:t>Sabato 11 inauguraz</w:t>
      </w:r>
      <w:r w:rsidR="009C7CCB">
        <w:rPr>
          <w:rFonts w:ascii="Calibri" w:hAnsi="Calibri"/>
          <w:lang w:eastAsia="en-US"/>
        </w:rPr>
        <w:t>ione nuovo percorso di “</w:t>
      </w:r>
      <w:proofErr w:type="spellStart"/>
      <w:r w:rsidR="009C7CCB">
        <w:rPr>
          <w:rFonts w:ascii="Calibri" w:hAnsi="Calibri"/>
          <w:lang w:eastAsia="en-US"/>
        </w:rPr>
        <w:t>Orte</w:t>
      </w:r>
      <w:proofErr w:type="spellEnd"/>
      <w:r w:rsidR="009C7CCB">
        <w:rPr>
          <w:rFonts w:ascii="Calibri" w:hAnsi="Calibri"/>
          <w:lang w:eastAsia="en-US"/>
        </w:rPr>
        <w:t xml:space="preserve"> sotterranea”</w:t>
      </w:r>
    </w:p>
    <w:p w:rsidR="009A75A8" w:rsidRPr="009A75A8" w:rsidRDefault="009A75A8" w:rsidP="00EA15B7">
      <w:pPr>
        <w:pStyle w:val="NormaleWeb"/>
        <w:jc w:val="both"/>
        <w:rPr>
          <w:rFonts w:ascii="Calibri" w:hAnsi="Calibri"/>
          <w:b/>
          <w:sz w:val="28"/>
          <w:szCs w:val="28"/>
          <w:lang w:eastAsia="en-US"/>
        </w:rPr>
      </w:pPr>
      <w:r w:rsidRPr="009A75A8">
        <w:rPr>
          <w:rFonts w:ascii="Calibri" w:hAnsi="Calibri"/>
          <w:b/>
          <w:sz w:val="28"/>
          <w:szCs w:val="28"/>
          <w:lang w:eastAsia="en-US"/>
        </w:rPr>
        <w:t xml:space="preserve">Verrà inaugurato  il nuovo percorso sotterraneo di Via Venezia, denominato Pozzo di </w:t>
      </w:r>
      <w:proofErr w:type="spellStart"/>
      <w:r w:rsidRPr="009A75A8">
        <w:rPr>
          <w:rFonts w:ascii="Calibri" w:hAnsi="Calibri"/>
          <w:b/>
          <w:sz w:val="28"/>
          <w:szCs w:val="28"/>
          <w:lang w:eastAsia="en-US"/>
        </w:rPr>
        <w:t>Cocciopesto</w:t>
      </w:r>
      <w:proofErr w:type="spellEnd"/>
      <w:r w:rsidRPr="009A75A8">
        <w:rPr>
          <w:rFonts w:ascii="Calibri" w:hAnsi="Calibri"/>
          <w:b/>
          <w:sz w:val="28"/>
          <w:szCs w:val="28"/>
          <w:lang w:eastAsia="en-US"/>
        </w:rPr>
        <w:t xml:space="preserve">. </w:t>
      </w:r>
    </w:p>
    <w:p w:rsidR="00AA556C" w:rsidRPr="00C13522" w:rsidRDefault="009A75A8" w:rsidP="00EA15B7">
      <w:pPr>
        <w:pStyle w:val="NormaleWeb"/>
        <w:jc w:val="both"/>
        <w:rPr>
          <w:rFonts w:ascii="Calibri" w:hAnsi="Calibri"/>
          <w:b/>
          <w:sz w:val="28"/>
          <w:szCs w:val="28"/>
          <w:lang w:eastAsia="en-US"/>
        </w:rPr>
      </w:pPr>
      <w:r w:rsidRPr="009A75A8">
        <w:rPr>
          <w:rFonts w:ascii="Calibri" w:hAnsi="Calibri"/>
          <w:sz w:val="22"/>
          <w:szCs w:val="22"/>
          <w:lang w:eastAsia="en-US"/>
        </w:rPr>
        <w:t>Nella stessa occasione vedrà la luce anche il Pozzo romano di via Gramsci</w:t>
      </w:r>
    </w:p>
    <w:p w:rsidR="00AF3399" w:rsidRDefault="005707C1" w:rsidP="00AF3399">
      <w:pPr>
        <w:pStyle w:val="NormaleWeb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F41100">
        <w:rPr>
          <w:rFonts w:ascii="Calibri" w:hAnsi="Calibri"/>
          <w:sz w:val="22"/>
          <w:szCs w:val="22"/>
          <w:lang w:eastAsia="en-US"/>
        </w:rPr>
        <w:t xml:space="preserve">di Stefano </w:t>
      </w:r>
      <w:proofErr w:type="spellStart"/>
      <w:r w:rsidR="00F41100">
        <w:rPr>
          <w:rFonts w:ascii="Calibri" w:hAnsi="Calibri"/>
          <w:sz w:val="22"/>
          <w:szCs w:val="22"/>
          <w:lang w:eastAsia="en-US"/>
        </w:rPr>
        <w:t>Stefanini</w:t>
      </w:r>
      <w:proofErr w:type="spellEnd"/>
    </w:p>
    <w:tbl>
      <w:tblPr>
        <w:tblW w:w="478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"/>
        <w:gridCol w:w="9227"/>
      </w:tblGrid>
      <w:tr w:rsidR="009A75A8" w:rsidRPr="009A75A8" w:rsidTr="009A75A8">
        <w:trPr>
          <w:trHeight w:val="450"/>
        </w:trPr>
        <w:tc>
          <w:tcPr>
            <w:tcW w:w="4999" w:type="pct"/>
            <w:gridSpan w:val="2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9A75A8" w:rsidRPr="009A75A8" w:rsidRDefault="009A75A8" w:rsidP="009A75A8">
            <w:pPr>
              <w:pStyle w:val="NormaleWeb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A75A8" w:rsidRPr="009A75A8" w:rsidTr="009A75A8">
        <w:trPr>
          <w:gridBefore w:val="1"/>
          <w:wBefore w:w="40" w:type="pct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A75A8" w:rsidRDefault="009A75A8" w:rsidP="009A75A8">
            <w:pPr>
              <w:pStyle w:val="NormaleWeb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75A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81175" cy="2381250"/>
                  <wp:effectExtent l="19050" t="0" r="9525" b="0"/>
                  <wp:wrapSquare wrapText="bothSides"/>
                  <wp:docPr id="1" name="Immagine 2" descr="http://www.comune.orte.vt.it/images/stories/inaugurazione%20cocciop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mune.orte.vt.it/images/stories/inaugurazione%20cocciope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 xml:space="preserve">- Sabato 11 febbraio il Comune di </w:t>
            </w:r>
            <w:proofErr w:type="spellStart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>Orte</w:t>
            </w:r>
            <w:proofErr w:type="spellEnd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 xml:space="preserve">, l'Associazione Culturale </w:t>
            </w:r>
            <w:proofErr w:type="spellStart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>VeramenteOrte</w:t>
            </w:r>
            <w:proofErr w:type="spellEnd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 xml:space="preserve"> e la direzione scientifica del Museo Civico Archeologico inaugurano il nuovo percorso sotterraneo di Via Venezia, denominato Pozzo di </w:t>
            </w:r>
            <w:proofErr w:type="spellStart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>Cocciopesto</w:t>
            </w:r>
            <w:proofErr w:type="spellEnd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>. Nella stessa occasione ve</w:t>
            </w:r>
            <w:r w:rsidR="00225EF0">
              <w:rPr>
                <w:rFonts w:ascii="Calibri" w:hAnsi="Calibri"/>
                <w:sz w:val="22"/>
                <w:szCs w:val="22"/>
                <w:lang w:eastAsia="en-US"/>
              </w:rPr>
              <w:t>rrà aperto al pubblico</w:t>
            </w:r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 xml:space="preserve"> il Pozzo romano di via Gramsci.</w:t>
            </w:r>
          </w:p>
          <w:p w:rsidR="009A75A8" w:rsidRPr="009A75A8" w:rsidRDefault="009A75A8" w:rsidP="00225EF0">
            <w:pPr>
              <w:pStyle w:val="NormaleWeb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br/>
              <w:t xml:space="preserve">Alle ore 15.30 conferenza degli archeologi  Stefano Del Lungo e Giancarlo Pastura presso la sala delle Bandiere di Palazzo </w:t>
            </w:r>
            <w:proofErr w:type="spellStart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>Nuzzi</w:t>
            </w:r>
            <w:proofErr w:type="spellEnd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 xml:space="preserve"> e alle ore 16.30 i ragazzi dell'Associazione Culturale </w:t>
            </w:r>
            <w:proofErr w:type="spellStart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>VeramenteOrte</w:t>
            </w:r>
            <w:proofErr w:type="spellEnd"/>
            <w:r w:rsidRPr="009A75A8">
              <w:rPr>
                <w:rFonts w:ascii="Calibri" w:hAnsi="Calibri"/>
                <w:sz w:val="22"/>
                <w:szCs w:val="22"/>
                <w:lang w:eastAsia="en-US"/>
              </w:rPr>
              <w:t xml:space="preserve"> accompagneranno tutti gli intervenuti con partenza dalla Fontana Ipogea di Piazza della Libertà, alla scoperta di questi nuovi ambienti sotterranei.</w:t>
            </w:r>
          </w:p>
        </w:tc>
      </w:tr>
    </w:tbl>
    <w:p w:rsidR="00AF3399" w:rsidRPr="00AF3399" w:rsidRDefault="009A75A8" w:rsidP="00AF3399">
      <w:pPr>
        <w:pStyle w:val="NormaleWeb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Come noto, l</w:t>
      </w:r>
      <w:r w:rsidR="00AF3399" w:rsidRPr="00AF3399">
        <w:rPr>
          <w:rFonts w:ascii="Calibri" w:hAnsi="Calibri"/>
          <w:sz w:val="22"/>
          <w:szCs w:val="22"/>
          <w:lang w:eastAsia="en-US"/>
        </w:rPr>
        <w:t xml:space="preserve">a direzione scientifica del Museo Civico Archeologico, in collaborazione con l'Associazione Culturale </w:t>
      </w:r>
      <w:proofErr w:type="spellStart"/>
      <w:r w:rsidR="00AF3399" w:rsidRPr="00AF3399">
        <w:rPr>
          <w:rFonts w:ascii="Calibri" w:hAnsi="Calibri"/>
          <w:sz w:val="22"/>
          <w:szCs w:val="22"/>
          <w:lang w:eastAsia="en-US"/>
        </w:rPr>
        <w:t>VeraMente</w:t>
      </w:r>
      <w:proofErr w:type="spellEnd"/>
      <w:r w:rsidR="00AF3399" w:rsidRPr="00AF3399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="00AF3399" w:rsidRPr="00AF3399">
        <w:rPr>
          <w:rFonts w:ascii="Calibri" w:hAnsi="Calibri"/>
          <w:sz w:val="22"/>
          <w:szCs w:val="22"/>
          <w:lang w:eastAsia="en-US"/>
        </w:rPr>
        <w:t>Orte</w:t>
      </w:r>
      <w:proofErr w:type="spellEnd"/>
      <w:r w:rsidR="00AF3399" w:rsidRPr="00AF3399">
        <w:rPr>
          <w:rFonts w:ascii="Calibri" w:hAnsi="Calibri"/>
          <w:sz w:val="22"/>
          <w:szCs w:val="22"/>
          <w:lang w:eastAsia="en-US"/>
        </w:rPr>
        <w:t xml:space="preserve"> e con il patrocinio del Comune di </w:t>
      </w:r>
      <w:proofErr w:type="spellStart"/>
      <w:r w:rsidR="00AF3399" w:rsidRPr="00AF3399">
        <w:rPr>
          <w:rFonts w:ascii="Calibri" w:hAnsi="Calibri"/>
          <w:sz w:val="22"/>
          <w:szCs w:val="22"/>
          <w:lang w:eastAsia="en-US"/>
        </w:rPr>
        <w:t>Orte</w:t>
      </w:r>
      <w:proofErr w:type="spellEnd"/>
      <w:r w:rsidR="00AF3399" w:rsidRPr="00AF3399">
        <w:rPr>
          <w:rFonts w:ascii="Calibri" w:hAnsi="Calibri"/>
          <w:sz w:val="22"/>
          <w:szCs w:val="22"/>
          <w:lang w:eastAsia="en-US"/>
        </w:rPr>
        <w:t xml:space="preserve">, sta conducendo  un nuovo corso di formazione per accompagnatori turistici presso la sede distaccata dell'Università della </w:t>
      </w:r>
      <w:proofErr w:type="spellStart"/>
      <w:r w:rsidR="00AF3399" w:rsidRPr="00AF3399">
        <w:rPr>
          <w:rFonts w:ascii="Calibri" w:hAnsi="Calibri"/>
          <w:sz w:val="22"/>
          <w:szCs w:val="22"/>
          <w:lang w:eastAsia="en-US"/>
        </w:rPr>
        <w:t>Tuscia</w:t>
      </w:r>
      <w:proofErr w:type="spellEnd"/>
      <w:r w:rsidR="00AF3399" w:rsidRPr="00AF3399">
        <w:rPr>
          <w:rFonts w:ascii="Calibri" w:hAnsi="Calibri"/>
          <w:sz w:val="22"/>
          <w:szCs w:val="22"/>
          <w:lang w:eastAsia="en-US"/>
        </w:rPr>
        <w:t xml:space="preserve"> di </w:t>
      </w:r>
      <w:proofErr w:type="spellStart"/>
      <w:r w:rsidR="00AF3399" w:rsidRPr="00AF3399">
        <w:rPr>
          <w:rFonts w:ascii="Calibri" w:hAnsi="Calibri"/>
          <w:sz w:val="22"/>
          <w:szCs w:val="22"/>
          <w:lang w:eastAsia="en-US"/>
        </w:rPr>
        <w:t>Orte</w:t>
      </w:r>
      <w:proofErr w:type="spellEnd"/>
      <w:r w:rsidR="00AF3399" w:rsidRPr="00AF3399">
        <w:rPr>
          <w:rFonts w:ascii="Calibri" w:hAnsi="Calibri"/>
          <w:sz w:val="22"/>
          <w:szCs w:val="22"/>
          <w:lang w:eastAsia="en-US"/>
        </w:rPr>
        <w:t>.</w:t>
      </w:r>
    </w:p>
    <w:p w:rsidR="00AF3399" w:rsidRDefault="00AF3399" w:rsidP="00AF3399">
      <w:pPr>
        <w:pStyle w:val="NormaleWeb"/>
        <w:jc w:val="both"/>
        <w:rPr>
          <w:rFonts w:ascii="Calibri" w:hAnsi="Calibri"/>
          <w:sz w:val="22"/>
          <w:szCs w:val="22"/>
          <w:lang w:eastAsia="en-US"/>
        </w:rPr>
      </w:pPr>
      <w:r w:rsidRPr="00AF3399">
        <w:rPr>
          <w:rFonts w:ascii="Calibri" w:hAnsi="Calibri"/>
          <w:sz w:val="22"/>
          <w:szCs w:val="22"/>
          <w:lang w:eastAsia="en-US"/>
        </w:rPr>
        <w:t>Il corso è curato dagli archeologi  Stefano Del Lungo e  Giancarlo Pastura e coincide, tra l</w:t>
      </w:r>
      <w:r>
        <w:rPr>
          <w:rFonts w:ascii="Calibri" w:hAnsi="Calibri"/>
          <w:sz w:val="22"/>
          <w:szCs w:val="22"/>
          <w:lang w:eastAsia="en-US"/>
        </w:rPr>
        <w:t>’</w:t>
      </w:r>
      <w:r w:rsidRPr="00AF3399">
        <w:rPr>
          <w:rFonts w:ascii="Calibri" w:hAnsi="Calibri"/>
          <w:sz w:val="22"/>
          <w:szCs w:val="22"/>
          <w:lang w:eastAsia="en-US"/>
        </w:rPr>
        <w:t xml:space="preserve">altro,  con le attività di scavo di </w:t>
      </w:r>
      <w:proofErr w:type="spellStart"/>
      <w:r w:rsidRPr="00AF3399">
        <w:rPr>
          <w:rFonts w:ascii="Calibri" w:hAnsi="Calibri"/>
          <w:sz w:val="22"/>
          <w:szCs w:val="22"/>
          <w:lang w:eastAsia="en-US"/>
        </w:rPr>
        <w:t>Orte</w:t>
      </w:r>
      <w:proofErr w:type="spellEnd"/>
      <w:r w:rsidRPr="00AF3399">
        <w:rPr>
          <w:rFonts w:ascii="Calibri" w:hAnsi="Calibri"/>
          <w:sz w:val="22"/>
          <w:szCs w:val="22"/>
          <w:lang w:eastAsia="en-US"/>
        </w:rPr>
        <w:t xml:space="preserve"> sotterranea ed è valido esclusivamente per le attività svolte all'interno dell'Associazione </w:t>
      </w:r>
      <w:proofErr w:type="spellStart"/>
      <w:r w:rsidRPr="00AF3399">
        <w:rPr>
          <w:rFonts w:ascii="Calibri" w:hAnsi="Calibri"/>
          <w:sz w:val="22"/>
          <w:szCs w:val="22"/>
          <w:lang w:eastAsia="en-US"/>
        </w:rPr>
        <w:t>VeraMente</w:t>
      </w:r>
      <w:proofErr w:type="spellEnd"/>
      <w:r w:rsidRPr="00AF3399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AF3399">
        <w:rPr>
          <w:rFonts w:ascii="Calibri" w:hAnsi="Calibri"/>
          <w:sz w:val="22"/>
          <w:szCs w:val="22"/>
          <w:lang w:eastAsia="en-US"/>
        </w:rPr>
        <w:t>Orte</w:t>
      </w:r>
      <w:proofErr w:type="spellEnd"/>
      <w:r w:rsidRPr="00AF3399">
        <w:rPr>
          <w:rFonts w:ascii="Calibri" w:hAnsi="Calibri"/>
          <w:sz w:val="22"/>
          <w:szCs w:val="22"/>
          <w:lang w:eastAsia="en-US"/>
        </w:rPr>
        <w:t xml:space="preserve"> per le visite nei siti del patrimonio culturale del Comune di </w:t>
      </w:r>
      <w:proofErr w:type="spellStart"/>
      <w:r w:rsidRPr="00AF3399">
        <w:rPr>
          <w:rFonts w:ascii="Calibri" w:hAnsi="Calibri"/>
          <w:sz w:val="22"/>
          <w:szCs w:val="22"/>
          <w:lang w:eastAsia="en-US"/>
        </w:rPr>
        <w:t>Orte</w:t>
      </w:r>
      <w:proofErr w:type="spellEnd"/>
      <w:r w:rsidRPr="00AF3399">
        <w:rPr>
          <w:rFonts w:ascii="Calibri" w:hAnsi="Calibri"/>
          <w:sz w:val="22"/>
          <w:szCs w:val="22"/>
          <w:lang w:eastAsia="en-US"/>
        </w:rPr>
        <w:t xml:space="preserve"> e la partecipazione è consentita ai </w:t>
      </w:r>
      <w:r w:rsidR="0039397F">
        <w:rPr>
          <w:rFonts w:ascii="Calibri" w:hAnsi="Calibri"/>
          <w:sz w:val="22"/>
          <w:szCs w:val="22"/>
          <w:lang w:eastAsia="en-US"/>
        </w:rPr>
        <w:t xml:space="preserve">soli </w:t>
      </w:r>
      <w:r w:rsidRPr="00AF3399">
        <w:rPr>
          <w:rFonts w:ascii="Calibri" w:hAnsi="Calibri"/>
          <w:sz w:val="22"/>
          <w:szCs w:val="22"/>
          <w:lang w:eastAsia="en-US"/>
        </w:rPr>
        <w:t xml:space="preserve">cittadini residenti o domiciliati nel Comune di </w:t>
      </w:r>
      <w:proofErr w:type="spellStart"/>
      <w:r w:rsidRPr="00AF3399">
        <w:rPr>
          <w:rFonts w:ascii="Calibri" w:hAnsi="Calibri"/>
          <w:sz w:val="22"/>
          <w:szCs w:val="22"/>
          <w:lang w:eastAsia="en-US"/>
        </w:rPr>
        <w:t>Orte</w:t>
      </w:r>
      <w:proofErr w:type="spellEnd"/>
      <w:r w:rsidRPr="00AF3399">
        <w:rPr>
          <w:rFonts w:ascii="Calibri" w:hAnsi="Calibri"/>
          <w:sz w:val="22"/>
          <w:szCs w:val="22"/>
          <w:lang w:eastAsia="en-US"/>
        </w:rPr>
        <w:t>.</w:t>
      </w:r>
    </w:p>
    <w:p w:rsidR="00AA556C" w:rsidRDefault="00AA556C" w:rsidP="00AA556C">
      <w:pPr>
        <w:autoSpaceDE w:val="0"/>
        <w:autoSpaceDN w:val="0"/>
        <w:adjustRightInd w:val="0"/>
        <w:jc w:val="both"/>
        <w:rPr>
          <w:rFonts w:eastAsia="Times New Roman"/>
        </w:rPr>
      </w:pPr>
      <w:r w:rsidRPr="00AA556C">
        <w:rPr>
          <w:rFonts w:eastAsia="Times New Roman"/>
        </w:rPr>
        <w:t>Nell’ambito del corso sono stati valorizzati e ispezionati i vari siti</w:t>
      </w:r>
      <w:r w:rsidR="009C7CCB">
        <w:rPr>
          <w:rFonts w:eastAsia="Times New Roman"/>
        </w:rPr>
        <w:t xml:space="preserve"> </w:t>
      </w:r>
      <w:r w:rsidRPr="00AA556C">
        <w:rPr>
          <w:rFonts w:eastAsia="Times New Roman"/>
        </w:rPr>
        <w:t xml:space="preserve"> della </w:t>
      </w:r>
      <w:proofErr w:type="spellStart"/>
      <w:r w:rsidRPr="00AA556C">
        <w:rPr>
          <w:rFonts w:eastAsia="Times New Roman"/>
        </w:rPr>
        <w:t>Orte</w:t>
      </w:r>
      <w:proofErr w:type="spellEnd"/>
      <w:r w:rsidRPr="00AA556C">
        <w:rPr>
          <w:rFonts w:eastAsia="Times New Roman"/>
        </w:rPr>
        <w:t xml:space="preserve"> sotterranea: il Cunicolo della Font</w:t>
      </w:r>
      <w:r w:rsidR="009A75A8">
        <w:rPr>
          <w:rFonts w:eastAsia="Times New Roman"/>
        </w:rPr>
        <w:t>ana ipogea di Piazza della Libe</w:t>
      </w:r>
      <w:r w:rsidRPr="00AA556C">
        <w:rPr>
          <w:rFonts w:eastAsia="Times New Roman"/>
        </w:rPr>
        <w:t xml:space="preserve">rtà, il Pozzo di neve, la Colombaia rupestre. </w:t>
      </w:r>
    </w:p>
    <w:p w:rsidR="009C7CCB" w:rsidRPr="00AA556C" w:rsidRDefault="009C7CCB" w:rsidP="00D374D6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Resta ancora in sospeso la fruibilità  </w:t>
      </w:r>
      <w:r w:rsidR="00757C25">
        <w:rPr>
          <w:rFonts w:eastAsia="Times New Roman"/>
        </w:rPr>
        <w:t>de</w:t>
      </w:r>
      <w:r>
        <w:rPr>
          <w:rFonts w:eastAsia="Times New Roman"/>
        </w:rPr>
        <w:t>l Ninfeo</w:t>
      </w:r>
      <w:r w:rsidR="00D374D6">
        <w:rPr>
          <w:rFonts w:eastAsia="Times New Roman"/>
        </w:rPr>
        <w:t xml:space="preserve"> del periodo rinascimentale, </w:t>
      </w:r>
      <w:r w:rsidR="00D374D6" w:rsidRPr="00D374D6">
        <w:rPr>
          <w:rFonts w:eastAsia="Times New Roman"/>
        </w:rPr>
        <w:t xml:space="preserve">incastonato come un gioiello nel sistema di cunicoli e cisterne del periodo  </w:t>
      </w:r>
      <w:proofErr w:type="spellStart"/>
      <w:r w:rsidR="00D374D6" w:rsidRPr="00D374D6">
        <w:rPr>
          <w:rFonts w:eastAsia="Times New Roman"/>
        </w:rPr>
        <w:t>etrusco-romano</w:t>
      </w:r>
      <w:proofErr w:type="spellEnd"/>
      <w:r w:rsidR="00D374D6" w:rsidRPr="00D374D6">
        <w:rPr>
          <w:rFonts w:eastAsia="Times New Roman"/>
        </w:rPr>
        <w:t xml:space="preserve">  del sottosuolo tufaceo di </w:t>
      </w:r>
      <w:proofErr w:type="spellStart"/>
      <w:r w:rsidR="00D374D6" w:rsidRPr="00D374D6">
        <w:rPr>
          <w:rFonts w:eastAsia="Times New Roman"/>
        </w:rPr>
        <w:t>Orte</w:t>
      </w:r>
      <w:proofErr w:type="spellEnd"/>
      <w:r w:rsidR="00D374D6" w:rsidRPr="00D374D6">
        <w:rPr>
          <w:rFonts w:eastAsia="Times New Roman"/>
        </w:rPr>
        <w:t>,</w:t>
      </w:r>
      <w:r w:rsidR="00D374D6">
        <w:rPr>
          <w:rFonts w:eastAsia="Times New Roman"/>
        </w:rPr>
        <w:t xml:space="preserve"> nei sotterranei </w:t>
      </w:r>
      <w:r w:rsidR="00D374D6" w:rsidRPr="00D374D6">
        <w:rPr>
          <w:rFonts w:eastAsia="Times New Roman"/>
        </w:rPr>
        <w:t xml:space="preserve"> </w:t>
      </w:r>
      <w:r w:rsidR="00D374D6">
        <w:rPr>
          <w:rFonts w:eastAsia="Times New Roman"/>
        </w:rPr>
        <w:t>di</w:t>
      </w:r>
      <w:r w:rsidR="00D374D6" w:rsidRPr="00D374D6">
        <w:rPr>
          <w:rFonts w:eastAsia="Times New Roman"/>
        </w:rPr>
        <w:t xml:space="preserve"> Palazzo</w:t>
      </w:r>
      <w:r w:rsidR="00D374D6">
        <w:rPr>
          <w:rFonts w:eastAsia="Times New Roman"/>
        </w:rPr>
        <w:t xml:space="preserve"> Zuppante</w:t>
      </w:r>
      <w:r w:rsidR="00D374D6" w:rsidRPr="00D374D6">
        <w:rPr>
          <w:rFonts w:eastAsia="Times New Roman"/>
        </w:rPr>
        <w:t>.</w:t>
      </w:r>
      <w:r w:rsidR="00D374D6">
        <w:rPr>
          <w:rFonts w:eastAsia="Times New Roman"/>
        </w:rPr>
        <w:t xml:space="preserve">   Per questo sito ancora non valorizzato</w:t>
      </w:r>
      <w:r w:rsidR="00757C25">
        <w:rPr>
          <w:rFonts w:eastAsia="Times New Roman"/>
        </w:rPr>
        <w:t xml:space="preserve"> </w:t>
      </w:r>
      <w:r>
        <w:rPr>
          <w:rFonts w:eastAsia="Times New Roman"/>
        </w:rPr>
        <w:t xml:space="preserve"> tutti</w:t>
      </w:r>
      <w:r w:rsidR="00757C25">
        <w:rPr>
          <w:rFonts w:eastAsia="Times New Roman"/>
        </w:rPr>
        <w:t xml:space="preserve"> gli operatori archeologici e turistici e la cittadinanza</w:t>
      </w:r>
      <w:r w:rsidR="00D374D6">
        <w:rPr>
          <w:rFonts w:eastAsia="Times New Roman"/>
        </w:rPr>
        <w:t xml:space="preserve"> tutta</w:t>
      </w:r>
      <w:r w:rsidR="00757C25">
        <w:rPr>
          <w:rFonts w:eastAsia="Times New Roman"/>
        </w:rPr>
        <w:t xml:space="preserve"> </w:t>
      </w:r>
      <w:r>
        <w:rPr>
          <w:rFonts w:eastAsia="Times New Roman"/>
        </w:rPr>
        <w:t xml:space="preserve"> auspicano una rapida soluzione della controversia sorta tra proprietà privata e comune di </w:t>
      </w:r>
      <w:proofErr w:type="spellStart"/>
      <w:r>
        <w:rPr>
          <w:rFonts w:eastAsia="Times New Roman"/>
        </w:rPr>
        <w:t>Orte</w:t>
      </w:r>
      <w:proofErr w:type="spellEnd"/>
      <w:r>
        <w:rPr>
          <w:rFonts w:eastAsia="Times New Roman"/>
        </w:rPr>
        <w:t>.</w:t>
      </w:r>
    </w:p>
    <w:p w:rsidR="002B4103" w:rsidRDefault="009A75A8" w:rsidP="00EA15B7">
      <w:pPr>
        <w:pStyle w:val="NormaleWeb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Nel programma di valorizzazione del patrimonio archeologico </w:t>
      </w:r>
      <w:r w:rsidR="00D374D6">
        <w:rPr>
          <w:rFonts w:ascii="Calibri" w:hAnsi="Calibri"/>
          <w:sz w:val="22"/>
          <w:szCs w:val="22"/>
          <w:lang w:eastAsia="en-US"/>
        </w:rPr>
        <w:t>del</w:t>
      </w:r>
      <w:r w:rsidR="00D374D6" w:rsidRPr="00AF3399">
        <w:rPr>
          <w:rFonts w:ascii="Calibri" w:hAnsi="Calibri"/>
          <w:sz w:val="22"/>
          <w:szCs w:val="22"/>
          <w:lang w:eastAsia="en-US"/>
        </w:rPr>
        <w:t xml:space="preserve">l'Associazione Culturale </w:t>
      </w:r>
      <w:proofErr w:type="spellStart"/>
      <w:r w:rsidR="00D374D6" w:rsidRPr="00AF3399">
        <w:rPr>
          <w:rFonts w:ascii="Calibri" w:hAnsi="Calibri"/>
          <w:sz w:val="22"/>
          <w:szCs w:val="22"/>
          <w:lang w:eastAsia="en-US"/>
        </w:rPr>
        <w:t>VeraMente</w:t>
      </w:r>
      <w:proofErr w:type="spellEnd"/>
      <w:r w:rsidR="00D374D6" w:rsidRPr="00AF3399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="00D374D6" w:rsidRPr="00AF3399">
        <w:rPr>
          <w:rFonts w:ascii="Calibri" w:hAnsi="Calibri"/>
          <w:sz w:val="22"/>
          <w:szCs w:val="22"/>
          <w:lang w:eastAsia="en-US"/>
        </w:rPr>
        <w:t>Orte</w:t>
      </w:r>
      <w:proofErr w:type="spellEnd"/>
      <w:r w:rsidR="00D374D6" w:rsidRPr="00AF3399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>è</w:t>
      </w:r>
      <w:r w:rsidR="0039397F">
        <w:rPr>
          <w:rFonts w:ascii="Calibri" w:hAnsi="Calibri"/>
          <w:sz w:val="22"/>
          <w:szCs w:val="22"/>
          <w:lang w:eastAsia="en-US"/>
        </w:rPr>
        <w:t xml:space="preserve"> </w:t>
      </w:r>
      <w:r w:rsidR="00AF3399">
        <w:rPr>
          <w:rFonts w:ascii="Calibri" w:hAnsi="Calibri"/>
          <w:sz w:val="22"/>
          <w:szCs w:val="22"/>
          <w:lang w:eastAsia="en-US"/>
        </w:rPr>
        <w:t xml:space="preserve"> stata programmata </w:t>
      </w:r>
      <w:r w:rsidR="00AA556C">
        <w:rPr>
          <w:rFonts w:ascii="Calibri" w:hAnsi="Calibri"/>
          <w:sz w:val="22"/>
          <w:szCs w:val="22"/>
          <w:lang w:eastAsia="en-US"/>
        </w:rPr>
        <w:t xml:space="preserve"> anche </w:t>
      </w:r>
      <w:r w:rsidR="00AF3399">
        <w:rPr>
          <w:rFonts w:ascii="Calibri" w:hAnsi="Calibri"/>
          <w:sz w:val="22"/>
          <w:szCs w:val="22"/>
          <w:lang w:eastAsia="en-US"/>
        </w:rPr>
        <w:t xml:space="preserve"> una visita guidata alla città portuale </w:t>
      </w:r>
      <w:r w:rsidR="00D374D6">
        <w:rPr>
          <w:rFonts w:ascii="Calibri" w:hAnsi="Calibri"/>
          <w:sz w:val="22"/>
          <w:szCs w:val="22"/>
          <w:lang w:eastAsia="en-US"/>
        </w:rPr>
        <w:t xml:space="preserve">romana </w:t>
      </w:r>
      <w:r w:rsidR="00AF3399">
        <w:rPr>
          <w:rFonts w:ascii="Calibri" w:hAnsi="Calibri"/>
          <w:sz w:val="22"/>
          <w:szCs w:val="22"/>
          <w:lang w:eastAsia="en-US"/>
        </w:rPr>
        <w:t xml:space="preserve">di </w:t>
      </w:r>
      <w:proofErr w:type="spellStart"/>
      <w:r w:rsidR="00AF3399">
        <w:rPr>
          <w:rFonts w:ascii="Calibri" w:hAnsi="Calibri"/>
          <w:sz w:val="22"/>
          <w:szCs w:val="22"/>
          <w:lang w:eastAsia="en-US"/>
        </w:rPr>
        <w:t>Seripola</w:t>
      </w:r>
      <w:proofErr w:type="spellEnd"/>
      <w:r w:rsidR="00D374D6">
        <w:rPr>
          <w:rFonts w:ascii="Calibri" w:hAnsi="Calibri"/>
          <w:sz w:val="22"/>
          <w:szCs w:val="22"/>
          <w:lang w:eastAsia="en-US"/>
        </w:rPr>
        <w:t xml:space="preserve"> del V-II secolo a.C.</w:t>
      </w:r>
    </w:p>
    <w:p w:rsidR="009A75A8" w:rsidRDefault="002B4103" w:rsidP="00EA15B7">
      <w:pPr>
        <w:pStyle w:val="NormaleWeb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Per</w:t>
      </w:r>
      <w:r w:rsidR="00AA556C">
        <w:rPr>
          <w:rFonts w:ascii="Calibri" w:hAnsi="Calibri"/>
          <w:sz w:val="22"/>
          <w:szCs w:val="22"/>
          <w:lang w:eastAsia="en-US"/>
        </w:rPr>
        <w:t xml:space="preserve"> le avverse condizioni atmosferiche </w:t>
      </w:r>
      <w:r>
        <w:rPr>
          <w:rFonts w:ascii="Calibri" w:hAnsi="Calibri"/>
          <w:sz w:val="22"/>
          <w:szCs w:val="22"/>
          <w:lang w:eastAsia="en-US"/>
        </w:rPr>
        <w:t xml:space="preserve"> la visita guidata</w:t>
      </w:r>
      <w:r w:rsidR="00AA556C">
        <w:rPr>
          <w:rFonts w:ascii="Calibri" w:hAnsi="Calibri"/>
          <w:sz w:val="22"/>
          <w:szCs w:val="22"/>
          <w:lang w:eastAsia="en-US"/>
        </w:rPr>
        <w:t xml:space="preserve"> potrà svolgersi nelle prossime settimane</w:t>
      </w:r>
      <w:r w:rsidR="00F41100">
        <w:rPr>
          <w:rFonts w:ascii="Calibri" w:hAnsi="Calibri"/>
          <w:sz w:val="22"/>
          <w:szCs w:val="22"/>
          <w:lang w:eastAsia="en-US"/>
        </w:rPr>
        <w:t>.</w:t>
      </w:r>
      <w:r w:rsidR="00EA15B7" w:rsidRPr="00C13522">
        <w:rPr>
          <w:rFonts w:ascii="Calibri" w:hAnsi="Calibri"/>
          <w:sz w:val="28"/>
          <w:szCs w:val="28"/>
          <w:lang w:eastAsia="en-US"/>
        </w:rPr>
        <w:tab/>
      </w:r>
    </w:p>
    <w:p w:rsidR="00AA556C" w:rsidRDefault="009A75A8" w:rsidP="00EA15B7">
      <w:pPr>
        <w:pStyle w:val="NormaleWeb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Questa intensa attività di riscoperta del patrimonio archeologico del ter</w:t>
      </w:r>
      <w:r w:rsidR="009C7CCB">
        <w:rPr>
          <w:rFonts w:ascii="Calibri" w:hAnsi="Calibri"/>
          <w:sz w:val="22"/>
          <w:szCs w:val="22"/>
          <w:lang w:eastAsia="en-US"/>
        </w:rPr>
        <w:t>ri</w:t>
      </w:r>
      <w:r>
        <w:rPr>
          <w:rFonts w:ascii="Calibri" w:hAnsi="Calibri"/>
          <w:sz w:val="22"/>
          <w:szCs w:val="22"/>
          <w:lang w:eastAsia="en-US"/>
        </w:rPr>
        <w:t>t</w:t>
      </w:r>
      <w:r w:rsidR="009C7CCB">
        <w:rPr>
          <w:rFonts w:ascii="Calibri" w:hAnsi="Calibri"/>
          <w:sz w:val="22"/>
          <w:szCs w:val="22"/>
          <w:lang w:eastAsia="en-US"/>
        </w:rPr>
        <w:t>or</w:t>
      </w:r>
      <w:r>
        <w:rPr>
          <w:rFonts w:ascii="Calibri" w:hAnsi="Calibri"/>
          <w:sz w:val="22"/>
          <w:szCs w:val="22"/>
          <w:lang w:eastAsia="en-US"/>
        </w:rPr>
        <w:t xml:space="preserve">io etrusco, romano medievale e rinascimentale </w:t>
      </w:r>
      <w:r w:rsidR="00AA556C">
        <w:rPr>
          <w:rFonts w:ascii="Calibri" w:hAnsi="Calibri"/>
          <w:sz w:val="22"/>
          <w:szCs w:val="22"/>
          <w:lang w:eastAsia="en-US"/>
        </w:rPr>
        <w:t>è stato oggetto anche dell’ultimo incontro in biblioteca comunale BCO LAB</w:t>
      </w:r>
      <w:r w:rsidR="0039397F">
        <w:rPr>
          <w:rFonts w:ascii="Calibri" w:hAnsi="Calibri"/>
          <w:sz w:val="22"/>
          <w:szCs w:val="22"/>
          <w:lang w:eastAsia="en-US"/>
        </w:rPr>
        <w:t xml:space="preserve"> al Palazzo di </w:t>
      </w:r>
      <w:r w:rsidR="0039397F">
        <w:rPr>
          <w:rFonts w:ascii="Calibri" w:hAnsi="Calibri"/>
          <w:sz w:val="22"/>
          <w:szCs w:val="22"/>
          <w:lang w:eastAsia="en-US"/>
        </w:rPr>
        <w:lastRenderedPageBreak/>
        <w:t>Vetro</w:t>
      </w:r>
      <w:r w:rsidR="00AA556C">
        <w:rPr>
          <w:rFonts w:ascii="Calibri" w:hAnsi="Calibri"/>
          <w:sz w:val="22"/>
          <w:szCs w:val="22"/>
          <w:lang w:eastAsia="en-US"/>
        </w:rPr>
        <w:t xml:space="preserve">, nel cui ambito Stefano </w:t>
      </w:r>
      <w:proofErr w:type="spellStart"/>
      <w:r w:rsidR="00AA556C">
        <w:rPr>
          <w:rFonts w:ascii="Calibri" w:hAnsi="Calibri"/>
          <w:sz w:val="22"/>
          <w:szCs w:val="22"/>
          <w:lang w:eastAsia="en-US"/>
        </w:rPr>
        <w:t>Stefanini</w:t>
      </w:r>
      <w:proofErr w:type="spellEnd"/>
      <w:r w:rsidR="00AA556C">
        <w:rPr>
          <w:rFonts w:ascii="Calibri" w:hAnsi="Calibri"/>
          <w:sz w:val="22"/>
          <w:szCs w:val="22"/>
          <w:lang w:eastAsia="en-US"/>
        </w:rPr>
        <w:t xml:space="preserve">, </w:t>
      </w:r>
      <w:proofErr w:type="spellStart"/>
      <w:r w:rsidR="00AA556C">
        <w:rPr>
          <w:rFonts w:ascii="Calibri" w:hAnsi="Calibri"/>
          <w:sz w:val="22"/>
          <w:szCs w:val="22"/>
          <w:lang w:eastAsia="en-US"/>
        </w:rPr>
        <w:t>Thoma</w:t>
      </w:r>
      <w:proofErr w:type="spellEnd"/>
      <w:r w:rsidR="00AA556C">
        <w:rPr>
          <w:rFonts w:ascii="Calibri" w:hAnsi="Calibri"/>
          <w:sz w:val="22"/>
          <w:szCs w:val="22"/>
          <w:lang w:eastAsia="en-US"/>
        </w:rPr>
        <w:t xml:space="preserve"> Dana Lloyd e Clarisse </w:t>
      </w:r>
      <w:proofErr w:type="spellStart"/>
      <w:r w:rsidR="00AA556C">
        <w:rPr>
          <w:rFonts w:ascii="Calibri" w:hAnsi="Calibri"/>
          <w:sz w:val="22"/>
          <w:szCs w:val="22"/>
          <w:lang w:eastAsia="en-US"/>
        </w:rPr>
        <w:t>Essane</w:t>
      </w:r>
      <w:proofErr w:type="spellEnd"/>
      <w:r w:rsidR="00AA556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="00AA556C">
        <w:rPr>
          <w:rFonts w:ascii="Calibri" w:hAnsi="Calibri"/>
          <w:sz w:val="22"/>
          <w:szCs w:val="22"/>
          <w:lang w:eastAsia="en-US"/>
        </w:rPr>
        <w:t>Niagne</w:t>
      </w:r>
      <w:proofErr w:type="spellEnd"/>
      <w:r w:rsidR="00AA556C">
        <w:rPr>
          <w:rFonts w:ascii="Calibri" w:hAnsi="Calibri"/>
          <w:sz w:val="22"/>
          <w:szCs w:val="22"/>
          <w:lang w:eastAsia="en-US"/>
        </w:rPr>
        <w:t xml:space="preserve"> hanno chiesto di poter ospitare in futuro il gruppo degli archeologi e delle guide per parlare dell’argomento nella Rassegna stampa del </w:t>
      </w:r>
      <w:proofErr w:type="spellStart"/>
      <w:r w:rsidR="00AA556C">
        <w:rPr>
          <w:rFonts w:ascii="Calibri" w:hAnsi="Calibri"/>
          <w:sz w:val="22"/>
          <w:szCs w:val="22"/>
          <w:lang w:eastAsia="en-US"/>
        </w:rPr>
        <w:t>martedi</w:t>
      </w:r>
      <w:proofErr w:type="spellEnd"/>
      <w:r w:rsidR="00AA556C">
        <w:rPr>
          <w:rFonts w:ascii="Calibri" w:hAnsi="Calibri"/>
          <w:sz w:val="22"/>
          <w:szCs w:val="22"/>
          <w:lang w:eastAsia="en-US"/>
        </w:rPr>
        <w:t>, alle ore 18,30.</w:t>
      </w:r>
    </w:p>
    <w:p w:rsidR="00EA15B7" w:rsidRPr="00924787" w:rsidRDefault="00225EF0" w:rsidP="00EA15B7">
      <w:pPr>
        <w:pStyle w:val="NormaleWeb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Le rovine del </w:t>
      </w:r>
      <w:r w:rsidR="00EA15B7" w:rsidRPr="00924787">
        <w:rPr>
          <w:rFonts w:ascii="Calibri" w:hAnsi="Calibri"/>
          <w:sz w:val="22"/>
          <w:szCs w:val="22"/>
          <w:lang w:eastAsia="en-US"/>
        </w:rPr>
        <w:t>Ponte di Augusto sul Tevere (di cui oggi si scorgono appena i resti dei basamenti tra le acque limacciose del Tevere)</w:t>
      </w:r>
      <w:r>
        <w:rPr>
          <w:rFonts w:ascii="Calibri" w:hAnsi="Calibri"/>
          <w:sz w:val="22"/>
          <w:szCs w:val="22"/>
          <w:lang w:eastAsia="en-US"/>
        </w:rPr>
        <w:t xml:space="preserve"> attestano </w:t>
      </w:r>
      <w:r w:rsidRPr="00924787">
        <w:rPr>
          <w:rFonts w:ascii="Calibri" w:hAnsi="Calibri"/>
          <w:sz w:val="22"/>
          <w:szCs w:val="22"/>
          <w:lang w:eastAsia="en-US"/>
        </w:rPr>
        <w:t xml:space="preserve">intorno al II secolo a.C. </w:t>
      </w:r>
      <w:r w:rsidR="00EA15B7" w:rsidRPr="00924787">
        <w:rPr>
          <w:rFonts w:ascii="Calibri" w:hAnsi="Calibri"/>
          <w:sz w:val="22"/>
          <w:szCs w:val="22"/>
          <w:lang w:eastAsia="en-US"/>
        </w:rPr>
        <w:t xml:space="preserve"> </w:t>
      </w:r>
      <w:r w:rsidRPr="00924787">
        <w:rPr>
          <w:rFonts w:ascii="Calibri" w:hAnsi="Calibri"/>
          <w:sz w:val="22"/>
          <w:szCs w:val="22"/>
          <w:lang w:eastAsia="en-US"/>
        </w:rPr>
        <w:t>la decadenza del porto fluviale</w:t>
      </w:r>
      <w:r>
        <w:rPr>
          <w:rFonts w:ascii="Calibri" w:hAnsi="Calibri"/>
          <w:sz w:val="22"/>
          <w:szCs w:val="22"/>
          <w:lang w:eastAsia="en-US"/>
        </w:rPr>
        <w:t xml:space="preserve"> e della città portuale di </w:t>
      </w:r>
      <w:proofErr w:type="spellStart"/>
      <w:r>
        <w:rPr>
          <w:rFonts w:ascii="Calibri" w:hAnsi="Calibri"/>
          <w:sz w:val="22"/>
          <w:szCs w:val="22"/>
          <w:lang w:eastAsia="en-US"/>
        </w:rPr>
        <w:t>Seripola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( per alcuni archeologi </w:t>
      </w:r>
      <w:proofErr w:type="spellStart"/>
      <w:r>
        <w:rPr>
          <w:rFonts w:ascii="Calibri" w:hAnsi="Calibri"/>
          <w:sz w:val="22"/>
          <w:szCs w:val="22"/>
          <w:lang w:eastAsia="en-US"/>
        </w:rPr>
        <w:t>Castellum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eastAsia="en-US"/>
        </w:rPr>
        <w:t>Amerinum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) </w:t>
      </w:r>
      <w:r w:rsidR="00BE3941">
        <w:rPr>
          <w:rFonts w:ascii="Calibri" w:hAnsi="Calibri"/>
          <w:sz w:val="22"/>
          <w:szCs w:val="22"/>
          <w:lang w:eastAsia="en-US"/>
        </w:rPr>
        <w:t>e</w:t>
      </w:r>
      <w:r>
        <w:rPr>
          <w:rFonts w:ascii="Calibri" w:hAnsi="Calibri"/>
          <w:sz w:val="22"/>
          <w:szCs w:val="22"/>
          <w:lang w:eastAsia="en-US"/>
        </w:rPr>
        <w:t>d il c</w:t>
      </w:r>
      <w:r w:rsidR="00BE3941">
        <w:rPr>
          <w:rFonts w:ascii="Calibri" w:hAnsi="Calibri"/>
          <w:sz w:val="22"/>
          <w:szCs w:val="22"/>
          <w:lang w:eastAsia="en-US"/>
        </w:rPr>
        <w:t>o</w:t>
      </w:r>
      <w:r>
        <w:rPr>
          <w:rFonts w:ascii="Calibri" w:hAnsi="Calibri"/>
          <w:sz w:val="22"/>
          <w:szCs w:val="22"/>
          <w:lang w:eastAsia="en-US"/>
        </w:rPr>
        <w:t>nseguente</w:t>
      </w:r>
      <w:r w:rsidR="00BE3941">
        <w:rPr>
          <w:rFonts w:ascii="Calibri" w:hAnsi="Calibri"/>
          <w:sz w:val="22"/>
          <w:szCs w:val="22"/>
          <w:lang w:eastAsia="en-US"/>
        </w:rPr>
        <w:t xml:space="preserve"> sviluppo dell’insediamento abitativo e militarmente  strategico della rupe tufacea,</w:t>
      </w:r>
      <w:r>
        <w:rPr>
          <w:rFonts w:ascii="Calibri" w:hAnsi="Calibri"/>
          <w:sz w:val="22"/>
          <w:szCs w:val="22"/>
          <w:lang w:eastAsia="en-US"/>
        </w:rPr>
        <w:t xml:space="preserve"> già</w:t>
      </w:r>
      <w:r w:rsidR="00BE3941">
        <w:rPr>
          <w:rFonts w:ascii="Calibri" w:hAnsi="Calibri"/>
          <w:sz w:val="22"/>
          <w:szCs w:val="22"/>
          <w:lang w:eastAsia="en-US"/>
        </w:rPr>
        <w:t xml:space="preserve">  insediamento etrusco e successivamente romano</w:t>
      </w:r>
      <w:r w:rsidR="00EA15B7" w:rsidRPr="00924787">
        <w:rPr>
          <w:rFonts w:ascii="Calibri" w:hAnsi="Calibri"/>
          <w:sz w:val="22"/>
          <w:szCs w:val="22"/>
          <w:lang w:eastAsia="en-US"/>
        </w:rPr>
        <w:t xml:space="preserve">. </w:t>
      </w:r>
    </w:p>
    <w:p w:rsidR="00085C0F" w:rsidRPr="00924787" w:rsidRDefault="00085C0F" w:rsidP="00EA15B7">
      <w:pPr>
        <w:pStyle w:val="NormaleWeb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L</w:t>
      </w:r>
      <w:r w:rsidR="009A75A8">
        <w:rPr>
          <w:rFonts w:ascii="Calibri" w:hAnsi="Calibri"/>
          <w:sz w:val="22"/>
          <w:szCs w:val="22"/>
          <w:lang w:eastAsia="en-US"/>
        </w:rPr>
        <w:t>e</w:t>
      </w:r>
      <w:r>
        <w:rPr>
          <w:rFonts w:ascii="Calibri" w:hAnsi="Calibri"/>
          <w:sz w:val="22"/>
          <w:szCs w:val="22"/>
          <w:lang w:eastAsia="en-US"/>
        </w:rPr>
        <w:t xml:space="preserve"> visit</w:t>
      </w:r>
      <w:r w:rsidR="009A75A8">
        <w:rPr>
          <w:rFonts w:ascii="Calibri" w:hAnsi="Calibri"/>
          <w:sz w:val="22"/>
          <w:szCs w:val="22"/>
          <w:lang w:eastAsia="en-US"/>
        </w:rPr>
        <w:t>e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9A75A8">
        <w:rPr>
          <w:rFonts w:ascii="Calibri" w:hAnsi="Calibri"/>
          <w:sz w:val="22"/>
          <w:szCs w:val="22"/>
          <w:lang w:eastAsia="en-US"/>
        </w:rPr>
        <w:t xml:space="preserve"> programmate </w:t>
      </w:r>
      <w:r>
        <w:rPr>
          <w:rFonts w:ascii="Calibri" w:hAnsi="Calibri"/>
          <w:sz w:val="22"/>
          <w:szCs w:val="22"/>
          <w:lang w:eastAsia="en-US"/>
        </w:rPr>
        <w:t>arricchir</w:t>
      </w:r>
      <w:r w:rsidR="009A75A8">
        <w:rPr>
          <w:rFonts w:ascii="Calibri" w:hAnsi="Calibri"/>
          <w:sz w:val="22"/>
          <w:szCs w:val="22"/>
          <w:lang w:eastAsia="en-US"/>
        </w:rPr>
        <w:t>anno</w:t>
      </w:r>
      <w:r>
        <w:rPr>
          <w:rFonts w:ascii="Calibri" w:hAnsi="Calibri"/>
          <w:sz w:val="22"/>
          <w:szCs w:val="22"/>
          <w:lang w:eastAsia="en-US"/>
        </w:rPr>
        <w:t xml:space="preserve"> di moltissime notizie il bagaglio culturale dei cultori dell’</w:t>
      </w:r>
      <w:proofErr w:type="spellStart"/>
      <w:r>
        <w:rPr>
          <w:rFonts w:ascii="Calibri" w:hAnsi="Calibri"/>
          <w:sz w:val="22"/>
          <w:szCs w:val="22"/>
          <w:lang w:eastAsia="en-US"/>
        </w:rPr>
        <w:t>archeologìa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, strumento di valorizzazione turistica del patrimonio culturale del territorio della </w:t>
      </w:r>
      <w:proofErr w:type="spellStart"/>
      <w:r>
        <w:rPr>
          <w:rFonts w:ascii="Calibri" w:hAnsi="Calibri"/>
          <w:sz w:val="22"/>
          <w:szCs w:val="22"/>
          <w:lang w:eastAsia="en-US"/>
        </w:rPr>
        <w:t>Tuscia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viterbese  e della  Tiberina.</w:t>
      </w:r>
    </w:p>
    <w:p w:rsidR="00EA15B7" w:rsidRDefault="00AF3399" w:rsidP="00EA15B7">
      <w:pPr>
        <w:pStyle w:val="NormaleWeb"/>
        <w:jc w:val="both"/>
      </w:pPr>
      <w:r>
        <w:rPr>
          <w:rFonts w:ascii="Arial" w:hAnsi="Arial" w:cs="Arial"/>
          <w:color w:val="333333"/>
          <w:sz w:val="17"/>
          <w:szCs w:val="17"/>
        </w:rPr>
        <w:br/>
      </w:r>
    </w:p>
    <w:p w:rsidR="008E6EAE" w:rsidRDefault="002B4103" w:rsidP="00EA15B7"/>
    <w:sectPr w:rsidR="008E6EAE" w:rsidSect="00D14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15B7"/>
    <w:rsid w:val="00085C0F"/>
    <w:rsid w:val="000F271D"/>
    <w:rsid w:val="001E01CB"/>
    <w:rsid w:val="00225EF0"/>
    <w:rsid w:val="002A7F2E"/>
    <w:rsid w:val="002B4103"/>
    <w:rsid w:val="0039397F"/>
    <w:rsid w:val="003C58D5"/>
    <w:rsid w:val="00415D9C"/>
    <w:rsid w:val="004B117C"/>
    <w:rsid w:val="005707C1"/>
    <w:rsid w:val="00757C25"/>
    <w:rsid w:val="007E3434"/>
    <w:rsid w:val="009A75A8"/>
    <w:rsid w:val="009C7CCB"/>
    <w:rsid w:val="009E4A2A"/>
    <w:rsid w:val="00AA556C"/>
    <w:rsid w:val="00AF3399"/>
    <w:rsid w:val="00AF50DE"/>
    <w:rsid w:val="00B44805"/>
    <w:rsid w:val="00BE3941"/>
    <w:rsid w:val="00C06251"/>
    <w:rsid w:val="00C57100"/>
    <w:rsid w:val="00CD53A3"/>
    <w:rsid w:val="00CE6E87"/>
    <w:rsid w:val="00D1408C"/>
    <w:rsid w:val="00D22E41"/>
    <w:rsid w:val="00D374D6"/>
    <w:rsid w:val="00D64730"/>
    <w:rsid w:val="00E87B5C"/>
    <w:rsid w:val="00EA15B7"/>
    <w:rsid w:val="00F41100"/>
    <w:rsid w:val="00F44E35"/>
    <w:rsid w:val="00FE47BA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A1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5B7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AF3399"/>
    <w:rPr>
      <w:i/>
      <w:iCs/>
    </w:rPr>
  </w:style>
  <w:style w:type="character" w:customStyle="1" w:styleId="textexposedshow">
    <w:name w:val="text_exposed_show"/>
    <w:basedOn w:val="Carpredefinitoparagrafo"/>
    <w:rsid w:val="00AF3399"/>
  </w:style>
  <w:style w:type="character" w:styleId="Collegamentoipertestuale">
    <w:name w:val="Hyperlink"/>
    <w:basedOn w:val="Carpredefinitoparagrafo"/>
    <w:uiPriority w:val="99"/>
    <w:semiHidden/>
    <w:unhideWhenUsed/>
    <w:rsid w:val="00F41100"/>
    <w:rPr>
      <w:color w:val="0000FF"/>
      <w:u w:val="single"/>
    </w:rPr>
  </w:style>
  <w:style w:type="character" w:customStyle="1" w:styleId="st1">
    <w:name w:val="st1"/>
    <w:basedOn w:val="Carpredefinitoparagrafo"/>
    <w:rsid w:val="00C57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2012-02-01T15:40:00Z</cp:lastPrinted>
  <dcterms:created xsi:type="dcterms:W3CDTF">2012-02-08T14:49:00Z</dcterms:created>
  <dcterms:modified xsi:type="dcterms:W3CDTF">2012-02-08T15:07:00Z</dcterms:modified>
</cp:coreProperties>
</file>